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8556D">
      <w:pPr>
        <w:pStyle w:val="5"/>
        <w:ind w:left="0" w:leftChars="0" w:firstLine="0" w:firstLineChars="0"/>
        <w:rPr>
          <w:rFonts w:hint="eastAsia" w:ascii="宋体" w:hAnsi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kern w:val="0"/>
          <w:sz w:val="24"/>
          <w:szCs w:val="24"/>
          <w:lang w:val="en-US" w:eastAsia="zh-CN"/>
        </w:rPr>
        <w:t>附件1</w:t>
      </w:r>
      <w:bookmarkStart w:id="0" w:name="_GoBack"/>
      <w:bookmarkEnd w:id="0"/>
    </w:p>
    <w:p w14:paraId="58F1EBC3">
      <w:pPr>
        <w:pStyle w:val="5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  <w:t>台式电脑配件相关要求</w:t>
      </w:r>
    </w:p>
    <w:p w14:paraId="1D2ADDE5">
      <w:pPr>
        <w:pStyle w:val="5"/>
        <w:ind w:left="0" w:leftChars="0" w:firstLine="0" w:firstLineChars="0"/>
        <w:rPr>
          <w:rFonts w:hint="eastAsia" w:ascii="宋体" w:hAnsi="宋体"/>
          <w:bCs/>
          <w:kern w:val="0"/>
          <w:sz w:val="24"/>
          <w:szCs w:val="24"/>
          <w:lang w:val="en-US" w:eastAsia="zh-CN"/>
        </w:rPr>
      </w:pPr>
    </w:p>
    <w:tbl>
      <w:tblPr>
        <w:tblStyle w:val="8"/>
        <w:tblW w:w="946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2209"/>
        <w:gridCol w:w="2331"/>
        <w:gridCol w:w="1528"/>
        <w:gridCol w:w="2004"/>
      </w:tblGrid>
      <w:tr w14:paraId="3A53A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52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22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普通办公电脑</w:t>
            </w:r>
          </w:p>
          <w:p w14:paraId="75C44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配件要求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B8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较高配置</w:t>
            </w:r>
          </w:p>
          <w:p w14:paraId="2CDD7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办公电脑配件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9A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保质期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68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FCC1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5A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5D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5500GT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5A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12400f/5600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9B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终身</w:t>
            </w:r>
          </w:p>
        </w:tc>
        <w:tc>
          <w:tcPr>
            <w:tcW w:w="20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C5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1.所有配件必须为全新件，独立包装。</w:t>
            </w:r>
          </w:p>
          <w:p w14:paraId="6DB63F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2.所有配件需运送至公司项目部进行现场组装。（公司项目部位于阜阳市三区五县内）</w:t>
            </w:r>
          </w:p>
          <w:p w14:paraId="368F4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3.投标人需综合考虑运输、安装、税费等因素。</w:t>
            </w:r>
          </w:p>
        </w:tc>
      </w:tr>
      <w:tr w14:paraId="3F7C8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58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E6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A520m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7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H610m/A520m，带固态位1个，机械位1个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5C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终身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F2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3B9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92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D7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5E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A380- PHOTON.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4C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43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87F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AC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硬盘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05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1t固态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A1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1t固态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2D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41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21D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2F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内存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92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2*4g 3200Mhz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9E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2*8g 3200Mhz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2B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终身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E6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48B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09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D5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300w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4C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400w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95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44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DC1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29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散热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21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CPU原装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82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四通管散热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83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CF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6EF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54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显示器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A3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及以上（品牌：AOC、HCK、KTC、小米、华硕、创维、华为、三星、海信、飞利浦、联想、康佳、惠普）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4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及以上（品牌：AOC、HCK、KTC、小米、华硕、创维、华为、三星、海信、飞利浦、联想、康佳、惠普）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78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AB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2CF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3C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主机箱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F6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大号机箱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3B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大号机箱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5C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6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FBE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AC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以上配件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价格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总和上限 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5F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14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5BC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9E7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989BC6D">
      <w:r>
        <w:rPr>
          <w:rFonts w:hint="eastAsia" w:ascii="宋体" w:hAnsi="宋体"/>
          <w:bCs/>
          <w:kern w:val="0"/>
          <w:sz w:val="24"/>
          <w:szCs w:val="24"/>
          <w:lang w:val="en-US" w:eastAsia="zh-CN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C66CD5"/>
    <w:rsid w:val="04FD1ABF"/>
    <w:rsid w:val="67C66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left="420"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List"/>
    <w:basedOn w:val="1"/>
    <w:unhideWhenUsed/>
    <w:qFormat/>
    <w:uiPriority w:val="0"/>
    <w:pPr>
      <w:spacing w:line="360" w:lineRule="auto"/>
      <w:ind w:left="200" w:hanging="200" w:hangingChars="200"/>
      <w:contextualSpacing/>
    </w:pPr>
    <w:rPr>
      <w:sz w:val="24"/>
      <w:szCs w:val="2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308</Words>
  <Characters>401</Characters>
  <Lines>0</Lines>
  <Paragraphs>0</Paragraphs>
  <TotalTime>0</TotalTime>
  <ScaleCrop>false</ScaleCrop>
  <LinksUpToDate>false</LinksUpToDate>
  <CharactersWithSpaces>405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2025-12-19T09:25:00Z</dcterms:created>
  <dc:creator>陈方宇</dc:creator>
  <cp:lastModifiedBy>陈方宇</cp:lastModifiedBy>
  <dcterms:modified xsi:type="dcterms:W3CDTF">2025-12-19T09:31:03Z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5806167E28FE42DDAF10CA4925E71DBD_11</vt:lpwstr>
  </property>
  <property fmtid="{D5CDD505-2E9C-101B-9397-08002B2CF9AE}" pid="4" name="KSOTemplateDocerSaveRecord">
    <vt:lpwstr>eyJoZGlkIjoiYWU4ZmE1OTQ2ZTMwYTg3OTU2ODA5YWNkZWZlODc4N2QiLCJ1c2VySWQiOiIxNzY0NjAyODQxIn0=</vt:lpwstr>
  </property>
</Properties>
</file>